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E3" w:rsidRDefault="00745CE3">
      <w:pPr>
        <w:spacing w:line="261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CE3" w:rsidRDefault="00A90C7D">
      <w:pPr>
        <w:spacing w:line="261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All. 1 - Schema di domanda</w:t>
      </w:r>
    </w:p>
    <w:p w:rsidR="00745CE3" w:rsidRDefault="00745CE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concorso pubblico al fine di formare una graduatoria di cat. D a tempo determinato o indeterminato, Area tecnica, tecnico-scientifica ed elaborazione dati, per le esigenze dell’Erbario della sezione Botanica della Scuola di Bioscienze e Medicina Veterinaria.</w:t>
      </w:r>
    </w:p>
    <w:p w:rsidR="00745CE3" w:rsidRDefault="00A90C7D">
      <w:pPr>
        <w:spacing w:line="261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</w:p>
    <w:p w:rsidR="00745CE3" w:rsidRDefault="00A90C7D">
      <w:pPr>
        <w:spacing w:line="360" w:lineRule="auto"/>
        <w:ind w:left="9639" w:hanging="45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All’Università degli Studi di Camerino                                                                </w:t>
      </w:r>
    </w:p>
    <w:p w:rsidR="00745CE3" w:rsidRDefault="00A90C7D">
      <w:pPr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D’Accorso n. 16 (Campus universitario)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CAMERINO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protocollo@pec.unicam.it</w:t>
      </w:r>
    </w:p>
    <w:p w:rsidR="00745CE3" w:rsidRDefault="00366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Il/a   sottoscritto/a ___________________________________ nato/a a _______________________ (prov. _____) il _________ cod. fisc. ____________________________________________ residente a ________________________________ (prov. _____) Via/Piazza/ecc. ___________________________________________ n._________  C.A.P. __________________ telefono ____________________________,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ammesso/a al concorso pubblico per titoli ed esami al fine di formare una graduatoria di cat. D a tempo determinato o indeterminato, Area tecnica, tecnico-scientifica ed elaborazione dati, per le esigenze dell’Erbario della sezione Botanica della Scuola di Bioscienze e Medicina Veterinaria.</w:t>
      </w:r>
    </w:p>
    <w:p w:rsidR="00745CE3" w:rsidRDefault="00A90C7D">
      <w:pPr>
        <w:spacing w:line="261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viste le sanzioni penali previste dall'articolo 76 del D.P.R. n. 445/2000, per le ipotesi di falsità in atti e dichiarazioni mendaci</w:t>
      </w:r>
      <w:r>
        <w:rPr>
          <w:rFonts w:ascii="Times New Roman" w:eastAsia="Times New Roman" w:hAnsi="Times New Roman" w:cs="Times New Roman"/>
          <w:sz w:val="24"/>
          <w:szCs w:val="24"/>
        </w:rPr>
        <w:t>, dichiara: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di essere cittadino del seguente Stato della U.E.: (esempio Italia, Francia, ecc..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___________________________________________________;</w:t>
      </w:r>
    </w:p>
    <w:p w:rsidR="00745CE3" w:rsidRDefault="00A90C7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 di essere titolare del diritto di soggiorno o del diritto di soggiorno permanente in qualità di familiare di cittadino di uno Stato della U.E.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5CE3" w:rsidRDefault="00A90C7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.3 di essere cittadino di Paese extra U.E. titolare del permesso di soggiorno U.E. in quanto soggiornanti di lungo periodo (indicare l’autorità e la data di rilascio del permesso) 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5CE3" w:rsidRDefault="00A90C7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ovvero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.4 di essere titolare dello status di rifugiato ovvero dello status di protezione sussidiaria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di godere dell’elettorato politico attivo nel Paese di appartenenza o provenienza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questa dichiarazione non si riferisce al titolare dello status di rifugiato ovvero dello status di protezione sussidiaria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che non è stata accertata la permanente inidoneità psicofisica al servizio nelle Amministrazioni Pubbliche;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essere in regola nei riguardi degli obblighi di leva (per i nati prima del 1985);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(per i titoli di studio conseguiti in Italia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del seguente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titolo di studio __________________________________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______________________________________ con votazione ____________ data di conseguimento _____________________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(per i titoli di studio stranieri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del seguente titolo di studio conseguito presso un ente straniero (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</w:rPr>
        <w:t>allegare copia del provvedimento di riconoscimento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);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ovvero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fare una X nello spazio (......) dell’opzione proposta se si rientra in essa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attivato (......)  o di voler attivare (.......)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procedura di riconoscimento di cui all’art. 38 comma 3 del D.Lgs. n. 165/2001 e successive modificazioni ed integrazioni,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entro il termine perentorio di giorni trenta dalla data di pubblicazione del presente bando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concorso nella Gazzetta Ufficiale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Concorsi ed Esami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non essere incorso in condanne penali ancorché non passate in giudicato o di patteggiamento e non avere procedimenti penali in corso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caso contrario indicare le eventuali condanne penali precisando gli estremi del provvedimento e l’Autorità che le ha comminate e le norme penali violate nonché gli eventuali procedimenti penali in corso indicando l’Autorità procedente e le norme penali che la predetta Autorità ritiene violate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fare una X nello spazio (......) dell’opzione proposta se si rientra in essa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portatore di handicap e a tal fine necessita di tempi aggiuntivi e/o dell’uso di specifici ausili: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(......) NO (.......);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caso di risposta positiva per la produzione della documentazione della 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  <w:highlight w:val="white"/>
        </w:rPr>
        <w:t xml:space="preserve">Commissione medico-legale dell’ASL di riferimento o di equivalente struttura pubblica leggere attentamente l’art.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 del presente bando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avere la titolarità esclusiva della/delle seguente/i casella/e e-mail (domicilio telematico):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casella di posta elettronica certificata:  _______________________________________________;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casella di posta elettronica ordinaria: ________________________________________________;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intende utilizzarla/e per tutte le comunicazioni e trasmissioni di atti ai fini della presente selezione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alternativa o in aggiunta al domicilio telematico di cui sopra se diverso dalla residenza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città ____________________________ cap _____________ Via/Piazza/ecc. ___________________ nominativo dell’intestazione della cassetta postale e/o del campanello se diverso dal proprio ___________________________________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 domanda: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copia del documento di riconoscimento fronte-retro in corso di validità;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autocertificazione dei titoli valutabili [Schema autocertificazione titoli (allegato 2 del bando)];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curriculum vitae;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(eventuale) copia del provvedimento di riconoscimento del titolo di studio straniero.  </w:t>
      </w:r>
    </w:p>
    <w:p w:rsidR="00366CEE" w:rsidRDefault="00366CE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Luogo e data,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</w:t>
      </w:r>
    </w:p>
    <w:p w:rsidR="00745CE3" w:rsidRDefault="00A90C7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t>All. 2 - modello autodichiarazione Titoli valutabili - art. 6 del bando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concorso pubblico al fine di formare una graduatoria di cat. D a tempo determinato o indeterminato, Area tecnica, tecnico-scientifica ed elaborazione dati, per le esigenze dell’Erbario della sezione Botanica della Scuola di Bioscienze e Medicina Veterinaria.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sottoscritto _________________________________ nato a _____________________ (prov. _____) il ______________, in relazione alla domanda di partecipazione al concorso indicato in epigrafe, consapevole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delle sanzioni penali previste dall'articolo 76 del D.P.R. n. 445/2000 per le ipotesi di falsità in atti e dichiarazioni mendaci</w:t>
      </w:r>
      <w:r>
        <w:rPr>
          <w:rFonts w:ascii="Times New Roman" w:eastAsia="Times New Roman" w:hAnsi="Times New Roman" w:cs="Times New Roman"/>
          <w:sz w:val="24"/>
          <w:szCs w:val="24"/>
        </w:rPr>
        <w:t>, dichiara di essere in possesso dei seguenti titoli di merito (utilizzare lo schema sotto riportato, da riprodurre più volte per ogni titolo conseguito o attività lavorativa e di servizio svolta. Fare una X nello spazio (....) se si rientra nell’opzione proposta).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Titoli di studio inerenti e qualificanti la professionalità ricercata: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titoli di studio ulteriori rispetto a quello previsto come requisito per l’ammissione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___________________________________________ data di conseguimento __________________;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formazione di livello specialistico/universitario (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indicare la denominazione del tipo)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___________________________________________ data di conseguimento __________________;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pubblicazioni in riferimento alla comune prassi di ambito scientifico internazionale: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Esperienze professionali: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numPr>
          <w:ilvl w:val="0"/>
          <w:numId w:val="2"/>
        </w:numPr>
        <w:spacing w:line="360" w:lineRule="auto"/>
        <w:ind w:left="142" w:hanging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denominazione della Pubblica Amministrazione o denominazione e dati identificativi (sede legale e cod.fisc/P.IVA) del datore di lavoro (o committente) privato: 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_______________________________________________________________________________________________________________________________________________________________;  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numPr>
          <w:ilvl w:val="0"/>
          <w:numId w:val="2"/>
        </w:numPr>
        <w:spacing w:line="360" w:lineRule="auto"/>
        <w:ind w:left="142" w:hanging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rapporto di lavoro subordinato (......) ovvero co.co.co. (......) ovvero libera professione (……);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periodo di svolgimento del rapporto di lavoro subordinato o di co.co.co. o di libera professione: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 ______________ al ________________;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descrizione sintetica delle mansioni svolte (max 10 righe)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_______________________________________________________________________________;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il candidato se ritiene opportuno o necessario per chiarire le informazioni sopra richieste ha a disposizione ulteriori 5 righe_______________________________________________________.  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data, ______________</w:t>
      </w:r>
    </w:p>
    <w:p w:rsidR="00745CE3" w:rsidRDefault="00745CE3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_________________________</w:t>
      </w:r>
    </w:p>
    <w:p w:rsidR="00745CE3" w:rsidRDefault="00745CE3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A90C7D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45CE3" w:rsidRDefault="00A90C7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All. 3 - </w:t>
      </w: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Titoli di preferenza.</w:t>
      </w:r>
    </w:p>
    <w:p w:rsidR="00745CE3" w:rsidRDefault="00745CE3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i titoli di preferenza secondo l’ordine che segue sono: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1) gli insigniti di medaglia al valor militare;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2) i mutilati ed invalidi di guerra ex combattenti;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3) i mutilati ed invalidi per fatto di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4) i mutilati ed invalidi per servizio nel settore pubblico e privato;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5) gli orfani di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6) gli orfani dei caduti per fatto di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7) gli orfani dei caduti per servizio nel settore pubblico e privato;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8) i feriti in combattimento;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9) gli insigniti di croce di guerra o di altra attestazione speciale di merito di guerra, nonché i capi di famiglia numerosa;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10) i figli dei mutilati e degli invalidi di guerra ex combattenti;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11) i figli dei mutilati e degli invalidi per fatto di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12) i figli dei mutilati e degli invalidi per servizio nel settore pubblico e privato;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13) i genitori vedovi non risposati, i coniugi non risposati e le sorelle ed i fratelli vedovi o non sposati dei caduti in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14) i genitori vedovi non risposati, i coniugi non risposati e le sorelle ed i fratelli vedovi o non sposati dei caduti per fatto in guerra;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15) i genitori vedovi non risposati, i coniugi non risposati e le sorelle ed i fratelli vedovi o non sposati dei caduti per servizio nel settore pubblico o privato;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16) coloro che abbiano prestato servizio militare come combattenti;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17) coloro che abbiano prestato lodevole servizio a qualunque titolo, per non meno di un anno nell'amministrazione che ha indetto il concorso;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18) i coniugati e i non coniugati con riguardo al numero dei figli a carico;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19) gli invalidi ed i mutilati civili;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20) militari volontari delle Forze armate congedati senza demerito al termine della ferma o rafferma.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e di titoli di preferenza di cui sopra la preferenza è data al candidato di età anagrafica minore, in subordine dal numero dei figli a carico, indipendentemente dal fatto che il candidato sia coniugato o meno.</w:t>
      </w:r>
    </w:p>
    <w:p w:rsidR="00745CE3" w:rsidRDefault="00A90C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 candidati a parità di merito sarà richiesto di presentare, entro un termine perentorio, l’autocertificazione dei predetti titoli di preferenza ovvero di indicare esattamente la pubblica amministrazione che ne sia in possesso.</w:t>
      </w:r>
    </w:p>
    <w:p w:rsidR="00745CE3" w:rsidRDefault="00745CE3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CE3" w:rsidRDefault="00745CE3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70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A3" w:rsidRDefault="005D3AA3">
      <w:r>
        <w:separator/>
      </w:r>
    </w:p>
  </w:endnote>
  <w:endnote w:type="continuationSeparator" w:id="0">
    <w:p w:rsidR="005D3AA3" w:rsidRDefault="005D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745CE3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745CE3">
    <w:pPr>
      <w:tabs>
        <w:tab w:val="left" w:pos="180"/>
        <w:tab w:val="left" w:pos="3060"/>
        <w:tab w:val="left" w:pos="6840"/>
      </w:tabs>
      <w:jc w:val="center"/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745CE3" w:rsidRDefault="00745CE3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745CE3" w:rsidRDefault="00A90C7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16"/>
        <w:szCs w:val="16"/>
      </w:rPr>
      <w:t xml:space="preserve">         </w:t>
    </w:r>
    <w:r>
      <w:rPr>
        <w:rFonts w:ascii="Times New Roman" w:eastAsia="Times New Roman" w:hAnsi="Times New Roman" w:cs="Times New Roman"/>
        <w:b/>
        <w:sz w:val="18"/>
        <w:szCs w:val="18"/>
      </w:rPr>
      <w:t>Amministrazione</w:t>
    </w:r>
    <w:r>
      <w:rPr>
        <w:rFonts w:ascii="Times New Roman" w:eastAsia="Times New Roman" w:hAnsi="Times New Roman" w:cs="Times New Roman"/>
      </w:rPr>
      <w:t xml:space="preserve">    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 xml:space="preserve">Area persone, organizzazione e sviluppo               </w:t>
    </w:r>
    <w:r>
      <w:rPr>
        <w:rFonts w:ascii="Times New Roman" w:eastAsia="Times New Roman" w:hAnsi="Times New Roman" w:cs="Times New Roman"/>
        <w:sz w:val="18"/>
        <w:szCs w:val="18"/>
      </w:rPr>
      <w:t>62032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Camerino </w:t>
    </w:r>
    <w:r>
      <w:rPr>
        <w:rFonts w:ascii="Times New Roman" w:eastAsia="Times New Roman" w:hAnsi="Times New Roman" w:cs="Times New Roman"/>
        <w:sz w:val="18"/>
        <w:szCs w:val="18"/>
      </w:rPr>
      <w:t>(Italy)</w:t>
    </w:r>
  </w:p>
  <w:p w:rsidR="00745CE3" w:rsidRDefault="00A90C7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  <w:t xml:space="preserve">      www.unicam.it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>Via Gentile III da Varano, 5</w:t>
    </w:r>
  </w:p>
  <w:p w:rsidR="00745CE3" w:rsidRPr="00366CEE" w:rsidRDefault="00A90C7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  <w:lang w:val="en-US"/>
      </w:rPr>
    </w:pPr>
    <w:bookmarkStart w:id="1" w:name="_30j0zll" w:colFirst="0" w:colLast="0"/>
    <w:bookmarkEnd w:id="1"/>
    <w:r>
      <w:rPr>
        <w:rFonts w:ascii="Times New Roman" w:eastAsia="Times New Roman" w:hAnsi="Times New Roman" w:cs="Times New Roman"/>
        <w:sz w:val="18"/>
        <w:szCs w:val="18"/>
      </w:rPr>
      <w:tab/>
      <w:t xml:space="preserve">      </w:t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>C.F. 81001910439</w:t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  <w:t>Tel. +39 0737 402024</w:t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</w:r>
  </w:p>
  <w:p w:rsidR="00745CE3" w:rsidRPr="00366CEE" w:rsidRDefault="00A90C7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  <w:lang w:val="en-US"/>
      </w:rPr>
    </w:pP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P.IVA 00291660439</w:t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                    </w:t>
    </w: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  <w:t>anna.silano@unicam.it</w:t>
    </w:r>
  </w:p>
  <w:p w:rsidR="00745CE3" w:rsidRDefault="00A90C7D">
    <w:pP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r w:rsidRPr="00366CEE">
      <w:rPr>
        <w:rFonts w:ascii="Times New Roman" w:eastAsia="Times New Roman" w:hAnsi="Times New Roman" w:cs="Times New Roman"/>
        <w:sz w:val="18"/>
        <w:szCs w:val="18"/>
        <w:lang w:val="en-US"/>
      </w:rPr>
      <w:tab/>
      <w:t xml:space="preserve">      </w:t>
    </w:r>
    <w:r>
      <w:rPr>
        <w:rFonts w:ascii="Times New Roman" w:eastAsia="Times New Roman" w:hAnsi="Times New Roman" w:cs="Times New Roman"/>
        <w:sz w:val="18"/>
        <w:szCs w:val="18"/>
      </w:rPr>
      <w:t xml:space="preserve">PEC protocollo@pec.unicam.it        </w:t>
    </w:r>
  </w:p>
  <w:p w:rsidR="00745CE3" w:rsidRDefault="00A90C7D">
    <w:pPr>
      <w:tabs>
        <w:tab w:val="left" w:pos="180"/>
        <w:tab w:val="left" w:pos="3060"/>
        <w:tab w:val="left" w:pos="6840"/>
      </w:tabs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5D3AA3">
      <w:rPr>
        <w:rFonts w:ascii="Times New Roman" w:eastAsia="Times New Roman" w:hAnsi="Times New Roman" w:cs="Times New Roman"/>
        <w:noProof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745CE3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A3" w:rsidRDefault="005D3AA3">
      <w:r>
        <w:separator/>
      </w:r>
    </w:p>
  </w:footnote>
  <w:footnote w:type="continuationSeparator" w:id="0">
    <w:p w:rsidR="005D3AA3" w:rsidRDefault="005D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745CE3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A90C7D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2"/>
        <w:szCs w:val="22"/>
      </w:rPr>
      <w:drawing>
        <wp:inline distT="0" distB="0" distL="114300" distR="114300">
          <wp:extent cx="3128010" cy="136080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8010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E3" w:rsidRDefault="00745CE3">
    <w:pPr>
      <w:tabs>
        <w:tab w:val="center" w:pos="4819"/>
        <w:tab w:val="right" w:pos="9638"/>
      </w:tabs>
      <w:spacing w:line="276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5812"/>
    <w:multiLevelType w:val="multilevel"/>
    <w:tmpl w:val="DE04F18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C00073C"/>
    <w:multiLevelType w:val="multilevel"/>
    <w:tmpl w:val="984626E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CE3"/>
    <w:rsid w:val="00366CEE"/>
    <w:rsid w:val="005D3AA3"/>
    <w:rsid w:val="00745CE3"/>
    <w:rsid w:val="00A90C7D"/>
    <w:rsid w:val="00C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2018-08-22T08:09:00Z</dcterms:created>
  <dcterms:modified xsi:type="dcterms:W3CDTF">2018-08-22T08:13:00Z</dcterms:modified>
</cp:coreProperties>
</file>